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5D5F" w14:textId="77777777" w:rsidR="00FA5AB0" w:rsidRPr="0049257C" w:rsidRDefault="00FA5AB0" w:rsidP="00FA5AB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bookmarkStart w:id="0" w:name="_GoBack"/>
      <w:bookmarkEnd w:id="0"/>
      <w:r w:rsidRPr="0049257C">
        <w:rPr>
          <w:rFonts w:ascii="Times-Bold" w:hAnsi="Times-Bold" w:cs="Times-Bold"/>
          <w:b/>
          <w:bCs/>
          <w:sz w:val="36"/>
          <w:szCs w:val="36"/>
        </w:rPr>
        <w:t>Guideline Aircraft disinfection</w:t>
      </w:r>
    </w:p>
    <w:p w14:paraId="5277E412" w14:textId="77777777" w:rsidR="00FA5AB0" w:rsidRPr="0049257C" w:rsidRDefault="00FA5AB0" w:rsidP="00FA5AB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/>
          <w:b/>
          <w:bCs/>
          <w:sz w:val="36"/>
          <w:szCs w:val="36"/>
          <w:rtl/>
        </w:rPr>
      </w:pP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راهنماي </w:t>
      </w:r>
      <w:r>
        <w:rPr>
          <w:rFonts w:ascii="Times-Bold" w:hAnsi="Times-Bold" w:hint="cs"/>
          <w:b/>
          <w:bCs/>
          <w:sz w:val="36"/>
          <w:szCs w:val="36"/>
          <w:rtl/>
        </w:rPr>
        <w:t>گندزدایی</w:t>
      </w: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 هواپيما در هنگام انتقال مسافر مشكوك به بيماري مسري</w:t>
      </w:r>
      <w:r w:rsidRPr="0049257C">
        <w:rPr>
          <w:rFonts w:ascii="Times-Bold" w:hAnsi="Times-Bold"/>
          <w:b/>
          <w:bCs/>
          <w:sz w:val="36"/>
          <w:szCs w:val="36"/>
        </w:rPr>
        <w:t xml:space="preserve"> </w:t>
      </w:r>
    </w:p>
    <w:p w14:paraId="5C756938" w14:textId="77777777" w:rsidR="00FA5AB0" w:rsidRPr="00C859F0" w:rsidRDefault="00FA5AB0" w:rsidP="00FA5AB0">
      <w:p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روشهای 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استاندارد</w:t>
      </w:r>
      <w:r w:rsidRPr="00C859F0">
        <w:rPr>
          <w:rFonts w:ascii="B Mitra" w:cs="B Yagut" w:hint="cs"/>
          <w:sz w:val="24"/>
          <w:szCs w:val="24"/>
        </w:rPr>
        <w:br/>
      </w:r>
      <w:r w:rsidRPr="00C859F0">
        <w:rPr>
          <w:rFonts w:ascii="B Mitra" w:cs="B Yagut" w:hint="cs"/>
          <w:sz w:val="24"/>
          <w:szCs w:val="24"/>
          <w:rtl/>
        </w:rPr>
        <w:t xml:space="preserve">یک روش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باید مراحل زیر را شامل شود</w:t>
      </w:r>
      <w:r w:rsidRPr="00C859F0">
        <w:rPr>
          <w:rFonts w:ascii="B Mitra" w:cs="B Yagut" w:hint="cs"/>
          <w:sz w:val="24"/>
          <w:szCs w:val="24"/>
        </w:rPr>
        <w:t>:</w:t>
      </w:r>
    </w:p>
    <w:p w14:paraId="1F526BA7" w14:textId="77777777"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استفاده از دستكش هاي يكبار مصرف                                                         </w:t>
      </w:r>
    </w:p>
    <w:p w14:paraId="37F8A522" w14:textId="77777777"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استفاده از عينك محافظ در منگام خطر پاشيدن مواد به چشم</w:t>
      </w:r>
    </w:p>
    <w:p w14:paraId="58E3DD6B" w14:textId="77777777" w:rsidR="00FA5AB0" w:rsidRPr="00C859F0" w:rsidRDefault="00FA5AB0" w:rsidP="00FA5AB0">
      <w:pPr>
        <w:pStyle w:val="ListParagraph"/>
        <w:numPr>
          <w:ilvl w:val="0"/>
          <w:numId w:val="2"/>
        </w:numPr>
        <w:tabs>
          <w:tab w:val="right" w:pos="4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كيسه مخصوص پسماند را باز و در كنار محل الوده قرار دهيد درصورتيكه كيسه مخصوص در دسترس نباشد روي كيسه   معمولي بر چسب بزنيد</w:t>
      </w:r>
    </w:p>
    <w:p w14:paraId="38B24A6E" w14:textId="77777777"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سطوح ذيل در محل مورد نظربايد ابتدا تميز و سپس ضد عفوني شوند:</w:t>
      </w:r>
    </w:p>
    <w:p w14:paraId="2ADE41C4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روكش(ها)، صندليهاي مجاور همان رديف، رديف مجاور،و محلهاي زير:</w:t>
      </w:r>
    </w:p>
    <w:p w14:paraId="2B8DD3F2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نشيمن صندلي                                                                                                      </w:t>
      </w:r>
    </w:p>
    <w:p w14:paraId="7B08B949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دسته هاي صندلي                                                                                                       </w:t>
      </w:r>
    </w:p>
    <w:p w14:paraId="18B92593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/>
          <w:sz w:val="24"/>
          <w:szCs w:val="24"/>
        </w:rPr>
        <w:t xml:space="preserve">  </w:t>
      </w:r>
      <w:r w:rsidRPr="00C859F0">
        <w:rPr>
          <w:rFonts w:ascii="B Mitra" w:cs="B Yagut" w:hint="cs"/>
          <w:sz w:val="24"/>
          <w:szCs w:val="24"/>
          <w:rtl/>
        </w:rPr>
        <w:t xml:space="preserve">پشتی صندلي( قسمت پلاستيكي يا فلزي)                                </w:t>
      </w:r>
    </w:p>
    <w:p w14:paraId="11E33C37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ميز غذا خوري                                                                                                               </w:t>
      </w:r>
    </w:p>
    <w:p w14:paraId="5589CC37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قفل كمربندهاي ايمني                                                                                                     </w:t>
      </w:r>
    </w:p>
    <w:p w14:paraId="226C49B3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چراغها و كنترلها،تكمه احضار مهماندار و محفظه بالاي سر </w:t>
      </w:r>
    </w:p>
    <w:p w14:paraId="2F542B33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ديواره و پنجره هاي  مجاورهمان رديف  </w:t>
      </w:r>
    </w:p>
    <w:p w14:paraId="4B0A0ED4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ويدئو مانيتورها  </w:t>
      </w:r>
    </w:p>
    <w:p w14:paraId="5BE7C9E8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سرويسهاي بهداشتي </w:t>
      </w:r>
    </w:p>
    <w:p w14:paraId="6639C2E3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در صورت استفاده سرويس بهداشتي توسظ مسافر بيمار در،دستگيره، نشيمن توالت،محل تعويض پوشك، دستشويي و ديوارها و كانتر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67719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ابتدا محل آلوده تميز (ازمواد جامد و مايع آلوده) و سپس از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مجاز هواپيما استفاده شود و در صورت مرطوب بودن سطوح ابتدا با حوله كاغذي سطوح را خشك و تميزو حوله را در كيسه زباله بياندازيد.</w:t>
      </w:r>
    </w:p>
    <w:p w14:paraId="1A43E4DC" w14:textId="77777777" w:rsidR="00FA5AB0" w:rsidRPr="00C859F0" w:rsidRDefault="00FA5AB0" w:rsidP="0083119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از</w:t>
      </w:r>
      <w:r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 w:hint="cs"/>
          <w:sz w:val="24"/>
          <w:szCs w:val="24"/>
          <w:rtl/>
        </w:rPr>
        <w:t xml:space="preserve">يك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مناسب با پايه </w:t>
      </w:r>
      <w:r w:rsidR="00831193">
        <w:rPr>
          <w:rFonts w:ascii="B Mitra" w:cs="B Yagut" w:hint="cs"/>
          <w:sz w:val="24"/>
          <w:szCs w:val="24"/>
          <w:rtl/>
        </w:rPr>
        <w:t>کلر</w:t>
      </w:r>
      <w:r>
        <w:rPr>
          <w:rFonts w:ascii="B Mitra" w:cs="B Yagut" w:hint="cs"/>
          <w:sz w:val="24"/>
          <w:szCs w:val="24"/>
          <w:rtl/>
        </w:rPr>
        <w:t xml:space="preserve"> یا ماده ضدعفونی کننده بر پایه الکلی</w:t>
      </w:r>
      <w:r w:rsidRPr="00C859F0">
        <w:rPr>
          <w:rFonts w:ascii="B Mitra" w:cs="B Yagut" w:hint="cs"/>
          <w:sz w:val="24"/>
          <w:szCs w:val="24"/>
          <w:rtl/>
        </w:rPr>
        <w:t xml:space="preserve"> استفاده كنيد. </w:t>
      </w:r>
    </w:p>
    <w:p w14:paraId="39AF792E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تماس كافي سطوح با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مطمئن شويد                                                </w:t>
      </w:r>
    </w:p>
    <w:p w14:paraId="1BC8A877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در صورت آلوده شدن دستكش آن را تعويض نماييد                </w:t>
      </w:r>
    </w:p>
    <w:p w14:paraId="7BF38D08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بين بردن هرگونه آلودگي از كف كابين                               </w:t>
      </w:r>
    </w:p>
    <w:p w14:paraId="497667C3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شستشوي سطوح با آب و خشك نمودن ان و دور ريختن كليه دستمالهاي مورد استفاده در كيسه زباله    </w:t>
      </w:r>
    </w:p>
    <w:p w14:paraId="5E77876B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دور ريختن دستكشها در كيسه زباله</w:t>
      </w:r>
    </w:p>
    <w:p w14:paraId="2A92FD12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كيسه زباله را پلمپ كنيد و از دفع صحيح آن مطمئن شويد</w:t>
      </w:r>
    </w:p>
    <w:p w14:paraId="64037646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lastRenderedPageBreak/>
        <w:t xml:space="preserve">بعد از اتمام كار بلافاصله دستها را با آب و صابون بشوييد يا ماده ضد عفوني كننده  پايه الكلي تميز كنيد ازتماس دست قبل از شستشو و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 صورت خودداري نماييد</w:t>
      </w:r>
    </w:p>
    <w:p w14:paraId="73DD5A5B" w14:textId="77777777"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براي تميز كردن سطوح از هواي فشرده استفاده نكنيد</w:t>
      </w:r>
    </w:p>
    <w:p w14:paraId="0DE049BA" w14:textId="77777777" w:rsidR="00FA5AB0" w:rsidRPr="00C859F0" w:rsidRDefault="00FA5AB0" w:rsidP="00FA5AB0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</w:t>
      </w:r>
    </w:p>
    <w:p w14:paraId="70791100" w14:textId="77777777" w:rsidR="00FA5AB0" w:rsidRDefault="00FA5AB0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8"/>
          <w:rtl/>
        </w:rPr>
      </w:pPr>
    </w:p>
    <w:p w14:paraId="6F8E222F" w14:textId="77777777" w:rsidR="008B63E2" w:rsidRPr="00C859F0" w:rsidRDefault="008B63E2" w:rsidP="00CB4886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7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>وسايل حفاظتي مورد نياز كاركنان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 xml:space="preserve"> خدماتی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:                 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          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                            </w:t>
      </w:r>
    </w:p>
    <w:p w14:paraId="3AC26893" w14:textId="77777777" w:rsidR="008B63E2" w:rsidRPr="00C859F0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</w:t>
      </w:r>
      <w:r w:rsidRPr="00C859F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C859F0">
        <w:rPr>
          <w:rFonts w:ascii="B Mitra" w:cs="B Yagut" w:hint="cs"/>
          <w:sz w:val="24"/>
          <w:szCs w:val="24"/>
          <w:rtl/>
        </w:rPr>
        <w:t xml:space="preserve"> لباس كار</w:t>
      </w:r>
      <w:r>
        <w:rPr>
          <w:rFonts w:ascii="B Mitra" w:cs="B Yagut" w:hint="cs"/>
          <w:sz w:val="24"/>
          <w:szCs w:val="24"/>
          <w:rtl/>
        </w:rPr>
        <w:t>- عینک- ماسک</w:t>
      </w:r>
    </w:p>
    <w:p w14:paraId="4F32A0D9" w14:textId="77777777" w:rsidR="008B63E2" w:rsidRPr="0049257C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14:paraId="64518FAE" w14:textId="77777777" w:rsidR="008B63E2" w:rsidRPr="00C859F0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8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تجهيزات و وسايل 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:                                                     </w:t>
      </w:r>
    </w:p>
    <w:p w14:paraId="2801E0CD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كيسه زباله مخصوص پسماند و در صورت عدم دسترسي كيسه معمولي را برچسب نماييد</w:t>
      </w:r>
      <w:r w:rsidRPr="00C859F0">
        <w:rPr>
          <w:rFonts w:ascii="B Mitra" w:cs="B Yagut"/>
          <w:sz w:val="24"/>
          <w:szCs w:val="24"/>
        </w:rPr>
        <w:t xml:space="preserve"> </w:t>
      </w:r>
    </w:p>
    <w:p w14:paraId="6B19E319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يكبارمصرف  </w:t>
      </w:r>
    </w:p>
    <w:p w14:paraId="5B2A32FC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عینک محافظ                                                                                           </w:t>
      </w:r>
      <w:r w:rsidRPr="00C859F0">
        <w:rPr>
          <w:rFonts w:ascii="B Mitra" w:cs="B Yagut"/>
          <w:sz w:val="24"/>
          <w:szCs w:val="24"/>
        </w:rPr>
        <w:t xml:space="preserve">                          </w:t>
      </w:r>
      <w:r w:rsidRPr="00C859F0"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/>
          <w:sz w:val="24"/>
          <w:szCs w:val="24"/>
        </w:rPr>
        <w:t xml:space="preserve">  </w:t>
      </w:r>
    </w:p>
    <w:p w14:paraId="7CF2E5F4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حوله كاغذي                                                                                                               </w:t>
      </w:r>
    </w:p>
    <w:p w14:paraId="0D6CBDE0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پاك كننده سطوح                                                                                            </w:t>
      </w:r>
    </w:p>
    <w:p w14:paraId="1FBCF426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آب                                                                                                                                     </w:t>
      </w:r>
    </w:p>
    <w:p w14:paraId="2EEF0B01" w14:textId="77777777"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                                                                                                    </w:t>
      </w:r>
    </w:p>
    <w:p w14:paraId="2385FDDB" w14:textId="77777777" w:rsidR="008B63E2" w:rsidRDefault="000E5F53" w:rsidP="000E5F53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ind w:left="360"/>
        <w:rPr>
          <w:rFonts w:ascii="Times-Roman" w:hAnsi="Times-Roman" w:cs="Times New Roman"/>
          <w:sz w:val="23"/>
          <w:szCs w:val="23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علامتهای مورد نياز براي ايزوله( جداسازي) محل</w:t>
      </w:r>
      <w:r w:rsidRPr="0049257C">
        <w:rPr>
          <w:rFonts w:ascii="Times-Roman" w:hAnsi="Times-Roman" w:cs="Times New Roman" w:hint="cs"/>
          <w:sz w:val="23"/>
          <w:szCs w:val="23"/>
          <w:rtl/>
        </w:rPr>
        <w:t xml:space="preserve">                        </w:t>
      </w:r>
    </w:p>
    <w:p w14:paraId="666881E3" w14:textId="77777777" w:rsidR="008B63E2" w:rsidRPr="00885AE7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ind w:left="360"/>
        <w:rPr>
          <w:rFonts w:ascii="Times-Roman" w:hAnsi="Times-Roman" w:cs="Times-Roman"/>
          <w:sz w:val="23"/>
          <w:szCs w:val="23"/>
          <w:rtl/>
        </w:rPr>
      </w:pPr>
      <w:r w:rsidRPr="00885AE7">
        <w:rPr>
          <w:rFonts w:ascii="Times-Roman" w:hAnsi="Times-Roman" w:cs="Times New Roman" w:hint="cs"/>
          <w:sz w:val="23"/>
          <w:szCs w:val="23"/>
          <w:rtl/>
        </w:rPr>
        <w:t xml:space="preserve">                  </w:t>
      </w:r>
      <w:r w:rsidRPr="00885AE7">
        <w:rPr>
          <w:rFonts w:ascii="Times-Roman" w:hAnsi="Times-Roman" w:cs="Times-Roman"/>
          <w:sz w:val="23"/>
          <w:szCs w:val="23"/>
        </w:rPr>
        <w:t>.</w:t>
      </w:r>
      <w:r w:rsidRPr="00885AE7">
        <w:rPr>
          <w:rFonts w:ascii="Times-Roman" w:hAnsi="Times-Roman" w:cs="Times-Roman" w:hint="cs"/>
          <w:sz w:val="23"/>
          <w:szCs w:val="23"/>
          <w:rtl/>
        </w:rPr>
        <w:t xml:space="preserve"> </w:t>
      </w:r>
    </w:p>
    <w:p w14:paraId="524BDEAB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8"/>
          <w:szCs w:val="28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گندزداهای سطوح:</w:t>
      </w:r>
    </w:p>
    <w:p w14:paraId="43AA33F7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1</w:t>
      </w:r>
      <w:r w:rsidRPr="00885AE7">
        <w:rPr>
          <w:rFonts w:ascii="Times New Roman" w:eastAsia="Times New Roman" w:hAnsi="Times New Roman" w:cs="B Titr" w:hint="cs"/>
          <w:sz w:val="24"/>
          <w:szCs w:val="24"/>
          <w:rtl/>
        </w:rPr>
        <w:t xml:space="preserve">. مواد گندزدا و ضدعفونی بر پایه الکل دارای مجوز </w:t>
      </w:r>
    </w:p>
    <w:p w14:paraId="73986F82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الکل برای از بین بردن ویروس‌ها موثر است. اتیل الکل 70 درصد یک میکروب‌کش با طیف گسترده است و به‌طور‌کلی از الکل ایزوپروپیل بهتر است. الکل اغلب برای گندزدایی سطوح کوچک (به‌عنوان مثال درپوش لاستیکی ویال‌های دارویی مولتیپل دوز، ترمومترها)و گاهی سطوح خارجی تجهیزات (مثل استتوسکوپ و ونتیلاتورها) استفاده می‌شود.</w:t>
      </w:r>
    </w:p>
    <w:p w14:paraId="39FAB3D4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به‌دلیل قابلیت اشتعال الکل استفاده از آن برای گندزدایی سطوح کوچک محدود می‌شود و در فضاهایی با تهویه مطلوب استفاده می‌گردد.</w:t>
      </w:r>
    </w:p>
    <w:p w14:paraId="61D1B18B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مکرر و طولانی از الکل به‌عنوان گندزدا می‌تواند باعث تغییر رنگ، تورم، سخت‌شدن و ترک‌خوردگی لاستیک و پلاستیک‌های خاص شود.</w:t>
      </w:r>
    </w:p>
    <w:p w14:paraId="4495000E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2. مواد گندزدا و ضدعفونی بر پایه الکل دارای مواد کواترنر آمونیوم </w:t>
      </w:r>
    </w:p>
    <w:p w14:paraId="232FFBC5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3. مواد گندزدای اکسیدان نظیر پراکسید هیدروژن</w:t>
      </w:r>
    </w:p>
    <w:p w14:paraId="02DA7083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4</w:t>
      </w:r>
      <w:r w:rsidRPr="00885AE7">
        <w:rPr>
          <w:rFonts w:ascii="Times New Roman" w:eastAsia="Times New Roman" w:hAnsi="Times New Roman" w:cs="B Titr" w:hint="cs"/>
          <w:sz w:val="24"/>
          <w:szCs w:val="24"/>
          <w:rtl/>
        </w:rPr>
        <w:t>.سفید‌کننده</w:t>
      </w:r>
    </w:p>
    <w:p w14:paraId="111B110F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گندزدایی قوی و موثر است که ماده فعال آن هیپوکلریت سدیم در از بین بردن باکتری، قارچ و ویروس از جمله ویروس آنفولانزا موثر است اما به راحتی توسط مواد آلی،  غیر فعال می‌شود.</w:t>
      </w:r>
    </w:p>
    <w:p w14:paraId="566A1A28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گندزداها و سفیدکننده‌های خانگی (</w:t>
      </w:r>
      <w:r w:rsidRPr="00885AE7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با 10 تا 60 دقیقه زمان تماس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)، با هزینه‌ کم و به</w:t>
      </w:r>
      <w:r w:rsidRPr="00885AE7">
        <w:rPr>
          <w:rFonts w:ascii="Symbol" w:eastAsia="Times New Roman" w:hAnsi="Symbol" w:cs="B Mitra" w:hint="cs"/>
          <w:sz w:val="28"/>
          <w:szCs w:val="28"/>
          <w:rtl/>
        </w:rPr>
        <w:t>‌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طور گسترده در دسترس است و برای گندزدایی سطوح در مراکز درمانی توصیه می‌شود.</w:t>
      </w:r>
    </w:p>
    <w:p w14:paraId="3F7A59BB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53D135AC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با این حال سفیدکننده‌ها غشاهای مخاطی، پوست و مجاری تنفسی را تحریک می‌کند و تحت تاثیر گرما و نور تجزیه می‌شوند و به‌راحتی با سایر مواد شیمیایی واکنش نشان می‌دهند. بنابر این سفیدکننده‌ها باید با احتیاط مصرف گردند.</w:t>
      </w:r>
    </w:p>
    <w:p w14:paraId="1C04E00D" w14:textId="77777777"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نادرست از سفیدکننده از جمله عدم رعایت میزان رقیق‌سازی توصیه‌شده (قوی‌تر و ضعیف‌تر) می‌تواند اثرات آن را برای گندزدا کاهش دهد و باعث آسیب‌دیدگی کارکنان مراقب بهداشتی گردد.</w:t>
      </w:r>
    </w:p>
    <w:p w14:paraId="02142107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85A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برای تهیه و استفاده از سفیدکننده رقیق‌شده  رعایت موارد زیر ضروری است:</w:t>
      </w:r>
    </w:p>
    <w:p w14:paraId="5943B5E6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از ماسک، پیش‌بند ضد آب و دستکش و عینک برای محافظت از چشم در برابرپاشیدن توصیه می‌شود.</w:t>
      </w:r>
    </w:p>
    <w:p w14:paraId="15A626C8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- محلول‌های سفیدکننده در محل‌های با تهویه مناسب مخلوط نموده و استفاده گردد.</w:t>
      </w:r>
    </w:p>
    <w:p w14:paraId="222A7231" w14:textId="77777777"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u w:val="single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u w:val="single"/>
          <w:rtl/>
        </w:rPr>
        <w:t>- سفیدکننده با آب سرد مخلوط گردد (آب گرم باعث تجزیه هیپوکلریت سدیم می‌گردد و آن را ناکارآمد می‌نماید)</w:t>
      </w:r>
    </w:p>
    <w:p w14:paraId="516B89BB" w14:textId="77777777" w:rsidR="007B1613" w:rsidRDefault="007B1613"/>
    <w:sectPr w:rsidR="007B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C6FDC"/>
    <w:multiLevelType w:val="hybridMultilevel"/>
    <w:tmpl w:val="47EC97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E11B3"/>
    <w:multiLevelType w:val="hybridMultilevel"/>
    <w:tmpl w:val="8C90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6E2"/>
    <w:multiLevelType w:val="hybridMultilevel"/>
    <w:tmpl w:val="729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E2"/>
    <w:rsid w:val="000E5F53"/>
    <w:rsid w:val="00177C68"/>
    <w:rsid w:val="0046319E"/>
    <w:rsid w:val="007B1613"/>
    <w:rsid w:val="00831193"/>
    <w:rsid w:val="008B63E2"/>
    <w:rsid w:val="00CB4886"/>
    <w:rsid w:val="00DF38D3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D8F8C6"/>
  <w15:chartTrackingRefBased/>
  <w15:docId w15:val="{DA041747-4E03-4B42-8B06-DE8D295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مظهري خانم مريم</dc:creator>
  <cp:keywords/>
  <dc:description/>
  <cp:lastModifiedBy>Monreh Sabbagh</cp:lastModifiedBy>
  <cp:revision>2</cp:revision>
  <dcterms:created xsi:type="dcterms:W3CDTF">2020-03-09T06:02:00Z</dcterms:created>
  <dcterms:modified xsi:type="dcterms:W3CDTF">2020-03-09T06:02:00Z</dcterms:modified>
</cp:coreProperties>
</file>